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6E" w:rsidRPr="00AD331F" w:rsidRDefault="0004226E" w:rsidP="0098260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502289352"/>
      <w:r w:rsidRPr="002B47BB">
        <w:rPr>
          <w:rFonts w:ascii="Times New Roman" w:hAnsi="Times New Roman" w:cs="Times New Roman"/>
          <w:color w:val="auto"/>
        </w:rPr>
        <w:t>Дневник студента</w:t>
      </w:r>
      <w:bookmarkEnd w:id="0"/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980"/>
        <w:gridCol w:w="3402"/>
        <w:gridCol w:w="3963"/>
      </w:tblGrid>
      <w:tr w:rsidR="0004226E" w:rsidRPr="00215951" w:rsidTr="0098260C">
        <w:tc>
          <w:tcPr>
            <w:tcW w:w="1980" w:type="dxa"/>
          </w:tcPr>
          <w:p w:rsidR="0004226E" w:rsidRPr="00215951" w:rsidRDefault="0004226E" w:rsidP="0098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04226E" w:rsidRPr="00215951" w:rsidRDefault="0004226E" w:rsidP="0098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3963" w:type="dxa"/>
          </w:tcPr>
          <w:p w:rsidR="0004226E" w:rsidRPr="00215951" w:rsidRDefault="0004226E" w:rsidP="009826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</w:p>
        </w:tc>
      </w:tr>
      <w:tr w:rsidR="0004226E" w:rsidRPr="00215951" w:rsidTr="0098260C">
        <w:tc>
          <w:tcPr>
            <w:tcW w:w="1980" w:type="dxa"/>
          </w:tcPr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F26E8A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28.01.19</w:t>
            </w:r>
          </w:p>
        </w:tc>
        <w:tc>
          <w:tcPr>
            <w:tcW w:w="3402" w:type="dxa"/>
          </w:tcPr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>Ознакомление с учреждением.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>Ознакомление с условиями работы.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>Ознакомление с условиями работы.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учителями – Федоровой О. В., Николаевой Н. А. Здание центра состоит из трех этажей. На первом этаже находится столовая, раздевалка, бассейн, медицинский корпус. На 2-м этаже находятся кабинеты ЛФК, спортивный зал, тренажерные залы, кабинет директора учреждения, учительская. На 3-м этаже находится актовый зал, классные кабинеты. 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>Знакомство с педагогами, тренерами, персоналом центра. Ознакомление с условиями работы, расписанием занятий, графиком.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со структурой реабилитационных методов, тренажерами.</w:t>
            </w:r>
          </w:p>
        </w:tc>
      </w:tr>
      <w:tr w:rsidR="0004226E" w:rsidRPr="00215951" w:rsidTr="0098260C">
        <w:tc>
          <w:tcPr>
            <w:tcW w:w="1980" w:type="dxa"/>
          </w:tcPr>
          <w:p w:rsidR="0004226E" w:rsidRPr="00215951" w:rsidRDefault="00F26E8A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29.01.2019</w:t>
            </w:r>
          </w:p>
        </w:tc>
        <w:tc>
          <w:tcPr>
            <w:tcW w:w="3402" w:type="dxa"/>
          </w:tcPr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>Знакомство с документацией.</w:t>
            </w: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спорт</w:t>
            </w: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 xml:space="preserve">зала, тренажерного зала для занятий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документацией, с нормативно-правовыми документами, регламентирующими работу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специального к</w:t>
            </w:r>
            <w:r w:rsidRPr="002C0756">
              <w:rPr>
                <w:rFonts w:ascii="Times New Roman" w:hAnsi="Times New Roman" w:cs="Times New Roman"/>
                <w:bCs/>
                <w:sz w:val="28"/>
                <w:szCs w:val="28"/>
              </w:rPr>
              <w:t>инезотерапевтического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 в частности для проведения гимнастических упражнений.</w:t>
            </w: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специального к</w:t>
            </w:r>
            <w:r w:rsidRPr="002C0756">
              <w:rPr>
                <w:rFonts w:ascii="Times New Roman" w:hAnsi="Times New Roman" w:cs="Times New Roman"/>
                <w:bCs/>
                <w:sz w:val="28"/>
                <w:szCs w:val="28"/>
              </w:rPr>
              <w:t>инезотерапевтического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 методик реабилитации, предназначенных для детей.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51">
              <w:rPr>
                <w:rFonts w:ascii="Times New Roman" w:hAnsi="Times New Roman" w:cs="Times New Roman"/>
                <w:sz w:val="28"/>
                <w:szCs w:val="28"/>
              </w:rPr>
              <w:t xml:space="preserve">Наши наблюдения: оборудование и адаптивный спорт инвентарь соответствует норме. В зале имеется большое количество разнообразного </w:t>
            </w:r>
            <w:r w:rsidRPr="00215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спортивного снаряжения и тренажеров, для работы и игр.</w:t>
            </w: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6E" w:rsidRPr="00215951" w:rsidTr="0098260C">
        <w:tc>
          <w:tcPr>
            <w:tcW w:w="1980" w:type="dxa"/>
          </w:tcPr>
          <w:p w:rsidR="0004226E" w:rsidRPr="00215951" w:rsidRDefault="00EC0270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30.01.2019</w:t>
            </w:r>
          </w:p>
        </w:tc>
        <w:tc>
          <w:tcPr>
            <w:tcW w:w="3402" w:type="dxa"/>
          </w:tcPr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диагностику физической готовности к АФК детей с </w:t>
            </w:r>
            <w:r w:rsidR="00EC0270">
              <w:rPr>
                <w:rFonts w:ascii="Times New Roman" w:hAnsi="Times New Roman" w:cs="Times New Roman"/>
                <w:sz w:val="28"/>
                <w:szCs w:val="28"/>
              </w:rPr>
              <w:t>нарушениями здоровья</w:t>
            </w:r>
          </w:p>
        </w:tc>
        <w:tc>
          <w:tcPr>
            <w:tcW w:w="3963" w:type="dxa"/>
          </w:tcPr>
          <w:p w:rsidR="00EC0270" w:rsidRDefault="0004226E" w:rsidP="0098260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331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C0270">
              <w:rPr>
                <w:rFonts w:ascii="Times New Roman" w:hAnsi="Times New Roman" w:cs="Times New Roman"/>
                <w:sz w:val="28"/>
                <w:szCs w:val="28"/>
              </w:rPr>
              <w:t>ходе тестирования осуществлялась оценка физического состояния здоровья детей 7-9 лет. Для этого использовались следующие упражнения</w:t>
            </w:r>
            <w:r w:rsidRPr="00AD33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>непрерывный бег;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>бег на 30 м; бег на 10 м;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>метание набивного мяча;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>прыжок в длину с места;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C0270">
              <w:rPr>
                <w:rFonts w:ascii="Times New Roman" w:hAnsi="Times New Roman"/>
                <w:color w:val="000000"/>
                <w:sz w:val="28"/>
                <w:szCs w:val="28"/>
              </w:rPr>
              <w:t>статическое равновесие.</w:t>
            </w:r>
          </w:p>
          <w:p w:rsidR="0004226E" w:rsidRPr="00AD32A7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6E" w:rsidRPr="00215951" w:rsidTr="0098260C">
        <w:tc>
          <w:tcPr>
            <w:tcW w:w="1980" w:type="dxa"/>
          </w:tcPr>
          <w:p w:rsidR="0004226E" w:rsidRPr="00215951" w:rsidRDefault="00EC0270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31.01.2019</w:t>
            </w:r>
            <w:r w:rsidR="000D226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3402" w:type="dxa"/>
          </w:tcPr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EC0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готовке </w:t>
            </w: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0D226C" w:rsidRDefault="000D226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0D226C" w:rsidRPr="002B7765" w:rsidRDefault="000D226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0D226C" w:rsidRPr="00441591" w:rsidRDefault="000D226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6E" w:rsidRPr="00215951" w:rsidTr="0098260C">
        <w:tc>
          <w:tcPr>
            <w:tcW w:w="1980" w:type="dxa"/>
          </w:tcPr>
          <w:p w:rsidR="0004226E" w:rsidRPr="00215951" w:rsidRDefault="000D226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01.02.2019</w:t>
            </w:r>
          </w:p>
        </w:tc>
        <w:tc>
          <w:tcPr>
            <w:tcW w:w="3402" w:type="dxa"/>
          </w:tcPr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E65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готовке </w:t>
            </w: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6E" w:rsidRPr="0021595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E656E3" w:rsidRDefault="00E656E3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E656E3" w:rsidRDefault="00E656E3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E656E3" w:rsidRPr="002B7765" w:rsidRDefault="00E656E3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04226E" w:rsidRPr="00441591" w:rsidRDefault="0004226E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6C" w:rsidRPr="00215951" w:rsidTr="0098260C">
        <w:tc>
          <w:tcPr>
            <w:tcW w:w="1980" w:type="dxa"/>
          </w:tcPr>
          <w:p w:rsidR="000D226C" w:rsidRDefault="000D226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02.02.2019 – 03.02.2019</w:t>
            </w:r>
          </w:p>
        </w:tc>
        <w:tc>
          <w:tcPr>
            <w:tcW w:w="7365" w:type="dxa"/>
            <w:gridSpan w:val="2"/>
          </w:tcPr>
          <w:p w:rsidR="000D226C" w:rsidRPr="00441591" w:rsidRDefault="000D226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05.02.3019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09.02.2019 – 10.02.2019</w:t>
            </w:r>
          </w:p>
        </w:tc>
        <w:tc>
          <w:tcPr>
            <w:tcW w:w="7365" w:type="dxa"/>
            <w:gridSpan w:val="2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1.«Три стихии». Цель: развитие быстроты реакции, внимания и сообразительности.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2«Веревочка». Цель: развитие воображения, фантазии, </w:t>
            </w:r>
            <w:r>
              <w:rPr>
                <w:sz w:val="28"/>
                <w:szCs w:val="28"/>
              </w:rPr>
              <w:lastRenderedPageBreak/>
              <w:t>мелкой моторики, координационных способностей.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«Догони меня». Цель: развитие внимания, приобретение навыков ловли и передачи мяча, развитие умения ориентироваться в пространстве.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0E6039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развивающего занятия с детьми младшего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16.02.2019-17.02.2019</w:t>
            </w:r>
          </w:p>
        </w:tc>
        <w:tc>
          <w:tcPr>
            <w:tcW w:w="7365" w:type="dxa"/>
            <w:gridSpan w:val="2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равновесия, внимания, пространственного 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ентирования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«Горячий мяч»,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«Запрещенное движение».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Игры на развитие общей подвижности.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напольный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 Бочча.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Изучение правил игры, техники броска.  ОРУ с мячами для игры в бочча.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учащихся.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Уметь удерживать большой мяч, уметь выполнять  основные движения с мячом, иметь представление о передаче мяча различными способами, иметь представление о правилах игры в «бочча» и способах броска мяча « бочча».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правилах игры в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 напольный теннис». Техника нападения и защиты.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Научаться основе техники владение мячом.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равновесия, внимания, пространственного 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ентирования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«Горячий мяч»,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«Запрещенное движение».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развитие общей подвижности.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напольный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 Бочча.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Изучение правил игры, техники броска.  ОРУ с мячами для игры в бочча.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учащихся.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Уметь удерживать большой мяч, уметь выполнять  основные движения с мячом, иметь представление о передаче мяча различными способами, иметь представление о правилах игры в «бочча» и способах броска мяча « бочча».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правилах игры в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 напольный теннис». Техника нападения и защиты.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Научаться основе техники владение мячом.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1.«Три стихии». </w:t>
            </w:r>
            <w:r>
              <w:rPr>
                <w:sz w:val="28"/>
                <w:szCs w:val="28"/>
              </w:rPr>
              <w:t>Цель: развитие быстроты реакции, внимания и сообразительности.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«Веревочка»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Цель: развитие воображения, фантазии, мелкой моторики, координационных способностей.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«Догони меня»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Цель: развитие внимания, приобретение навыков ловли и передачи мяча, развитие умения ориентироваться в пространстве.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0E6039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>«Самолет»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 xml:space="preserve">. Цель: 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56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E656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пособствовать развитию гибкости в тазобедренных и плечевых суставах.  Максимально растянуть мышцы.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>
              <w:rPr>
                <w:sz w:val="28"/>
                <w:szCs w:val="28"/>
              </w:rPr>
              <w:t>«Поймай мяч»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Цель: развитие внимания, памяти, приобретение навыков в бросках и ловле мяча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«Цветные палочки»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Цель: развитие ловкости и ориентировки по цвету, навыков коллективных действий, фантазии и воображения.</w:t>
            </w:r>
          </w:p>
          <w:p w:rsidR="0098260C" w:rsidRPr="00441591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23.02.2019 – 24.02.2019</w:t>
            </w:r>
          </w:p>
        </w:tc>
        <w:tc>
          <w:tcPr>
            <w:tcW w:w="7365" w:type="dxa"/>
            <w:gridSpan w:val="2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развивающего занятия с детьми младшего школьного возраста с нарушением слуха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гимнастика. </w:t>
            </w:r>
          </w:p>
          <w:p w:rsidR="0098260C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развитию гибкости в позвоночнике, укреплению  мышц ног, пресса.</w:t>
            </w:r>
          </w:p>
          <w:p w:rsidR="0098260C" w:rsidRPr="002B7765" w:rsidRDefault="0098260C" w:rsidP="009826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тазобедренных и плечевых суставах.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Упражнения по </w:t>
            </w:r>
            <w:r w:rsidRPr="002B77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развитию гибкости в позвоночнике. 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равновесия, внимания, пространственного 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ентирования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«Горячий мяч»,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«Запрещенное движение».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Игры на развитие общей подвижности.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напольный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 Бочча.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Изучение правил игры, техники броска.  ОРУ с мячами для игры в бочча.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уровню подготовки учащихся.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Уметь удерживать большой мяч, уметь выполнять  основные движения с мячом, иметь представление о передаче мяча различными способами, иметь представление о правилах игры в «бочча» и способах броска мяча « бочча».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правилах игры в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 напольный теннис». Техника нападения и защиты.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Научаться основе техники владение мячом.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 xml:space="preserve">«Самолет». Цель:  </w:t>
            </w:r>
            <w:r w:rsidRPr="00E656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способствовать развитию гибкости в тазобедренных и плечевых суставах.  Максимально растянуть мышцы.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8"/>
                <w:szCs w:val="28"/>
              </w:rPr>
              <w:t>«Поймай мяч». Цель: развитие внимания, памяти, приобретение навыков в бросках и ловле мяча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3.«Цветные палочки». Цель: развитие ловкости и ориентировки по цвету, навыков коллективных действий, фантазии и воображения.</w:t>
            </w:r>
          </w:p>
          <w:p w:rsidR="0098260C" w:rsidRPr="00441591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равновесия, внимания, пространственного 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ентирования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«Горячий мяч»,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«Запрещенное движение».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Игры на развитие общей подвижности.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напольный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 Бочча.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правил игры, техники броска.  ОРУ с мячами для игры в бочча.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учащихся.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Уметь удерживать большой мяч, уметь выполнять  основные движения с мячом, иметь представление о передаче мяча различными способами, иметь представление о правилах игры в «бочча» и способах броска мяча « бочча».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правилах игры в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 напольный теннис». Техника нападения и защиты.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Научаться основе техники владение мячом.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 xml:space="preserve">«Самолет». Цель:  </w:t>
            </w:r>
            <w:r w:rsidRPr="00E656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способствовать развитию гибкости в тазобедренных и плечевых суставах.  Максимально растянуть мышцы.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8"/>
                <w:szCs w:val="28"/>
              </w:rPr>
              <w:t>«Поймай мяч». Цель: развитие внимания, памяти, приобретение навыков в бросках и ловле мяча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3.«Цветные палочки». Цель: развитие ловкости и ориентировки по цвету, навыков коллективных действий, фантазии и воображения.</w:t>
            </w:r>
          </w:p>
          <w:p w:rsidR="0098260C" w:rsidRPr="00441591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02.03.2019 – 03.03.2019</w:t>
            </w:r>
          </w:p>
        </w:tc>
        <w:tc>
          <w:tcPr>
            <w:tcW w:w="7365" w:type="dxa"/>
            <w:gridSpan w:val="2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равновесия, внимания, пространственного 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ентирования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«Горячий мяч»,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«Запрещенное движение».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развитие общей подвижности.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напольный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 Бочча.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Изучение правил игры, техники броска.  ОРУ с мячами для игры в бочча.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учащихся.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Уметь удерживать большой мяч, уметь выполнять  основные движения с мячом, иметь представление о передаче мяча различными способами, иметь представление о правилах игры в «бочча» и способах броска мяча « бочча».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правилах игры в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 напольный теннис». Техника нападения и защиты.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Научаться основе техники владение мячом.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 xml:space="preserve">«Самолет». Цель:  </w:t>
            </w:r>
            <w:r w:rsidRPr="00E656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способствовать развитию гибкости в тазобедренных и плечевых суставах.  Максимально растянуть мышцы.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8"/>
                <w:szCs w:val="28"/>
              </w:rPr>
              <w:t>«Поймай мяч». Цель: развитие внимания, памяти, приобретение навыков в бросках и ловле мяча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3.«Цветные палочки». Цель: развитие ловкости и ориентировки по цвету, навыков коллективных действий, фантазии и воображения.</w:t>
            </w:r>
          </w:p>
          <w:p w:rsidR="0098260C" w:rsidRPr="00441591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Pr="00AD331F" w:rsidRDefault="0098260C" w:rsidP="0098260C">
            <w:pPr>
              <w:pStyle w:val="a5"/>
              <w:shd w:val="clear" w:color="auto" w:fill="FEFEF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8260C" w:rsidRPr="0021595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равновесия, внимания, пространственного 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ентирования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«Горячий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«Запрещенное движение».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Игры на развитие общей подвижности.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напольный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 xml:space="preserve"> Бочча.</w:t>
            </w:r>
          </w:p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Изучение правил игры, техники броска.  ОРУ с мячами для игры в бочча.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учащихся.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Уметь удерживать большой мяч, уметь выполнять  основные движения с мячом, иметь представление о передаче мяча различными способами, иметь представление о правилах игры в «бочча» и способах броска мяча « бочча».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правилах игры в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« напольный теннис». Техника нападения и защиты.</w:t>
            </w:r>
          </w:p>
          <w:p w:rsidR="0098260C" w:rsidRPr="00441591" w:rsidRDefault="0098260C" w:rsidP="009826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591">
              <w:rPr>
                <w:rFonts w:ascii="Times New Roman" w:hAnsi="Times New Roman" w:cs="Times New Roman"/>
                <w:sz w:val="28"/>
                <w:szCs w:val="28"/>
              </w:rPr>
              <w:t>Научаться основе техники владение мячом.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занятия:  </w:t>
            </w:r>
            <w:r w:rsidRPr="00636D2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8260C" w:rsidRDefault="0098260C" w:rsidP="0098260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E656E3">
              <w:rPr>
                <w:rFonts w:ascii="Times New Roman" w:hAnsi="Times New Roman" w:cs="Times New Roman"/>
                <w:sz w:val="26"/>
                <w:szCs w:val="26"/>
              </w:rPr>
              <w:t xml:space="preserve">«Самолет». Цель:  </w:t>
            </w:r>
            <w:r w:rsidRPr="00E656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способствовать развитию гибкости в тазобедренных и плечевых суставах.  Максимально растянуть мышцы.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sz w:val="28"/>
                <w:szCs w:val="28"/>
              </w:rPr>
              <w:t>«Поймай мяч». Цель: развитие внимания, памяти, приобретение навыков в бросках и ловле мяча</w:t>
            </w:r>
          </w:p>
          <w:p w:rsidR="0098260C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3.«Цветные палочки». Цель: развитие ловкости и ориентировки по цвету, навыков коллективных действий, фантазии и воображения.</w:t>
            </w:r>
          </w:p>
          <w:p w:rsidR="0098260C" w:rsidRPr="00441591" w:rsidRDefault="0098260C" w:rsidP="0098260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08.03.2019 – 09.03.2019 – 10.03.2019</w:t>
            </w:r>
          </w:p>
        </w:tc>
        <w:tc>
          <w:tcPr>
            <w:tcW w:w="7365" w:type="dxa"/>
            <w:gridSpan w:val="2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контрольной диагностики. Обработка результатов</w:t>
            </w:r>
          </w:p>
        </w:tc>
        <w:tc>
          <w:tcPr>
            <w:tcW w:w="3963" w:type="dxa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эксперимента можно сказать, что результаты повысились, улучшились коэффициенты по бегу, метания меча и др. методикам.</w:t>
            </w:r>
          </w:p>
        </w:tc>
      </w:tr>
      <w:tr w:rsidR="0098260C" w:rsidRPr="00215951" w:rsidTr="0098260C">
        <w:tc>
          <w:tcPr>
            <w:tcW w:w="1980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</w:t>
            </w:r>
          </w:p>
        </w:tc>
        <w:tc>
          <w:tcPr>
            <w:tcW w:w="3402" w:type="dxa"/>
          </w:tcPr>
          <w:p w:rsidR="0098260C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отчетной документации по итогам прохождения практики</w:t>
            </w:r>
          </w:p>
        </w:tc>
        <w:tc>
          <w:tcPr>
            <w:tcW w:w="3963" w:type="dxa"/>
          </w:tcPr>
          <w:p w:rsidR="0098260C" w:rsidRPr="00441591" w:rsidRDefault="0098260C" w:rsidP="0098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отчетной документации практики</w:t>
            </w:r>
          </w:p>
        </w:tc>
      </w:tr>
    </w:tbl>
    <w:p w:rsidR="006B68B9" w:rsidRDefault="006B68B9"/>
    <w:sectPr w:rsidR="006B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3FA01D4B"/>
    <w:multiLevelType w:val="hybridMultilevel"/>
    <w:tmpl w:val="8096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5595"/>
    <w:multiLevelType w:val="hybridMultilevel"/>
    <w:tmpl w:val="E8B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25"/>
    <w:rsid w:val="0004226E"/>
    <w:rsid w:val="000D226C"/>
    <w:rsid w:val="000E6039"/>
    <w:rsid w:val="006B68B9"/>
    <w:rsid w:val="00705125"/>
    <w:rsid w:val="0098260C"/>
    <w:rsid w:val="00E656E3"/>
    <w:rsid w:val="00EC0270"/>
    <w:rsid w:val="00F2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96C6"/>
  <w15:docId w15:val="{2EA3EA04-31DB-4CDC-A312-CD9FE703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4226E"/>
    <w:pPr>
      <w:ind w:left="720"/>
      <w:contextualSpacing/>
    </w:pPr>
  </w:style>
  <w:style w:type="table" w:styleId="a4">
    <w:name w:val="Table Grid"/>
    <w:basedOn w:val="a1"/>
    <w:rsid w:val="0004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AESIR Corporation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baton5091975@gmail.com</cp:lastModifiedBy>
  <cp:revision>3</cp:revision>
  <dcterms:created xsi:type="dcterms:W3CDTF">2019-02-22T16:04:00Z</dcterms:created>
  <dcterms:modified xsi:type="dcterms:W3CDTF">2019-02-22T17:01:00Z</dcterms:modified>
</cp:coreProperties>
</file>